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0BDD" w14:textId="66A283C1" w:rsidR="005953AF" w:rsidRPr="005953AF" w:rsidRDefault="005953AF" w:rsidP="005953AF">
      <w:pPr>
        <w:pStyle w:val="Heading1"/>
        <w:jc w:val="center"/>
        <w:rPr>
          <w:sz w:val="36"/>
          <w:szCs w:val="36"/>
        </w:rPr>
      </w:pPr>
      <w:r w:rsidRPr="005953AF">
        <w:rPr>
          <w:rStyle w:val="TitleChar"/>
        </w:rPr>
        <w:t>Mark Meader</w:t>
      </w:r>
      <w:r>
        <w:rPr>
          <w:sz w:val="36"/>
          <w:szCs w:val="36"/>
        </w:rPr>
        <w:br/>
      </w:r>
      <w:r w:rsidRPr="005953AF">
        <w:rPr>
          <w:rFonts w:ascii="Segoe UI Emoji" w:hAnsi="Segoe UI Emoji" w:cs="Segoe UI Emoji"/>
          <w:sz w:val="24"/>
          <w:szCs w:val="24"/>
        </w:rPr>
        <w:t>📍</w:t>
      </w:r>
      <w:r w:rsidRPr="005953AF">
        <w:rPr>
          <w:sz w:val="24"/>
          <w:szCs w:val="24"/>
        </w:rPr>
        <w:t xml:space="preserve"> </w:t>
      </w:r>
      <w:r w:rsidRPr="005953AF">
        <w:rPr>
          <w:b w:val="0"/>
          <w:bCs w:val="0"/>
          <w:color w:val="auto"/>
          <w:sz w:val="24"/>
          <w:szCs w:val="24"/>
        </w:rPr>
        <w:t xml:space="preserve">Kent, England, United Kingdom | </w:t>
      </w:r>
      <w:r w:rsidRPr="005953AF">
        <w:rPr>
          <w:rFonts w:ascii="Segoe UI Emoji" w:hAnsi="Segoe UI Emoji" w:cs="Segoe UI Emoji"/>
          <w:b w:val="0"/>
          <w:bCs w:val="0"/>
          <w:color w:val="auto"/>
          <w:sz w:val="24"/>
          <w:szCs w:val="24"/>
        </w:rPr>
        <w:t>📞</w:t>
      </w:r>
      <w:r w:rsidRPr="005953AF">
        <w:rPr>
          <w:b w:val="0"/>
          <w:bCs w:val="0"/>
          <w:color w:val="auto"/>
          <w:sz w:val="24"/>
          <w:szCs w:val="24"/>
        </w:rPr>
        <w:t xml:space="preserve"> 07904 232 182  </w:t>
      </w:r>
      <w:r w:rsidRPr="005953AF">
        <w:rPr>
          <w:b w:val="0"/>
          <w:bCs w:val="0"/>
          <w:color w:val="auto"/>
          <w:sz w:val="24"/>
          <w:szCs w:val="24"/>
        </w:rPr>
        <w:br/>
      </w:r>
      <w:r w:rsidRPr="005953AF">
        <w:rPr>
          <w:rFonts w:ascii="Segoe UI Emoji" w:hAnsi="Segoe UI Emoji" w:cs="Segoe UI Emoji"/>
          <w:b w:val="0"/>
          <w:bCs w:val="0"/>
          <w:color w:val="auto"/>
          <w:sz w:val="24"/>
          <w:szCs w:val="24"/>
        </w:rPr>
        <w:t>✉️</w:t>
      </w:r>
      <w:r w:rsidRPr="005953AF">
        <w:rPr>
          <w:b w:val="0"/>
          <w:bCs w:val="0"/>
          <w:color w:val="auto"/>
          <w:sz w:val="24"/>
          <w:szCs w:val="24"/>
        </w:rPr>
        <w:t xml:space="preserve"> m</w:t>
      </w:r>
      <w:r w:rsidR="00FE5400">
        <w:rPr>
          <w:b w:val="0"/>
          <w:bCs w:val="0"/>
          <w:color w:val="auto"/>
          <w:sz w:val="24"/>
          <w:szCs w:val="24"/>
        </w:rPr>
        <w:t>m@bwds.co.uk</w:t>
      </w:r>
      <w:r w:rsidRPr="005953AF">
        <w:rPr>
          <w:b w:val="0"/>
          <w:bCs w:val="0"/>
          <w:color w:val="auto"/>
          <w:sz w:val="24"/>
          <w:szCs w:val="24"/>
        </w:rPr>
        <w:t xml:space="preserve"> | </w:t>
      </w:r>
      <w:r w:rsidRPr="005953AF">
        <w:rPr>
          <w:rFonts w:ascii="Segoe UI Emoji" w:hAnsi="Segoe UI Emoji" w:cs="Segoe UI Emoji"/>
          <w:b w:val="0"/>
          <w:bCs w:val="0"/>
          <w:color w:val="auto"/>
          <w:sz w:val="24"/>
          <w:szCs w:val="24"/>
        </w:rPr>
        <w:t>🔗</w:t>
      </w:r>
      <w:r w:rsidRPr="005953AF">
        <w:rPr>
          <w:b w:val="0"/>
          <w:bCs w:val="0"/>
          <w:color w:val="auto"/>
          <w:sz w:val="24"/>
          <w:szCs w:val="24"/>
        </w:rPr>
        <w:t xml:space="preserve"> LinkedIn: www.linkedin.com/in/markalanmeader</w:t>
      </w:r>
    </w:p>
    <w:p w14:paraId="487BB361" w14:textId="472159C2" w:rsidR="00D57A28" w:rsidRPr="005953AF" w:rsidRDefault="005953AF" w:rsidP="005953AF">
      <w:pPr>
        <w:pStyle w:val="Heading1"/>
      </w:pPr>
      <w:r>
        <w:t>Profile</w:t>
      </w:r>
    </w:p>
    <w:p w14:paraId="416BC0A3" w14:textId="7D69CE64" w:rsidR="00AB4E65" w:rsidRPr="00AB4E65" w:rsidRDefault="00AB4E65" w:rsidP="00AB4E65">
      <w:r w:rsidRPr="00AB4E65">
        <w:t>OneStream Solution Architect &amp; Lead Developer with over 13 years in the Corporate Performance Management (CPM) space. Proven track record of architecting</w:t>
      </w:r>
      <w:r w:rsidR="00525CB7">
        <w:t>, building</w:t>
      </w:r>
      <w:r w:rsidRPr="00AB4E65">
        <w:t xml:space="preserve"> and delivering enterprise-scale OneStream solutions across complex, multi-entity organisations, spanning financial consolidation, planning, and reporting, and leading end-to-end implementations from design through to delivery</w:t>
      </w:r>
    </w:p>
    <w:p w14:paraId="52567896" w14:textId="5A5CE6A3" w:rsidR="00AB4E65" w:rsidRPr="00AB4E65" w:rsidRDefault="00AB4E65" w:rsidP="00AB4E65">
      <w:r w:rsidRPr="00AB4E65">
        <w:t xml:space="preserve">Recognised as a highly technical specialist within the OneStream ecosystem, and among a select group globally to contribute to OneStream </w:t>
      </w:r>
      <w:proofErr w:type="spellStart"/>
      <w:r w:rsidRPr="00AB4E65">
        <w:t>PartnerPlace</w:t>
      </w:r>
      <w:proofErr w:type="spellEnd"/>
      <w:r w:rsidRPr="00AB4E65">
        <w:t>. Creator of the Homepage Builder, a configurable solution enabling intuitive, user-friendly landing pages within OneStream to enhance user experience and drive adoption.</w:t>
      </w:r>
    </w:p>
    <w:p w14:paraId="0FE8D883" w14:textId="734D87F0" w:rsidR="00AB4E65" w:rsidRDefault="00525CB7" w:rsidP="00AB4E65">
      <w:pPr>
        <w:rPr>
          <w:b/>
          <w:bCs/>
        </w:rPr>
      </w:pPr>
      <w:r>
        <w:t>I combine my</w:t>
      </w:r>
      <w:r w:rsidR="00AB4E65" w:rsidRPr="00AB4E65">
        <w:t xml:space="preserve"> deep expertise in solution architecture and platform design with advanced hands-on development capability, including </w:t>
      </w:r>
      <w:r w:rsidRPr="00AB4E65">
        <w:t>extensibility frameworks</w:t>
      </w:r>
      <w:r>
        <w:t xml:space="preserve">, </w:t>
      </w:r>
      <w:r w:rsidR="00AB4E65" w:rsidRPr="00AB4E65">
        <w:t>VB.NET business rules</w:t>
      </w:r>
      <w:r>
        <w:t>,</w:t>
      </w:r>
      <w:r w:rsidR="00AB4E65" w:rsidRPr="00AB4E65">
        <w:t xml:space="preserve"> integrations, </w:t>
      </w:r>
      <w:r>
        <w:t>and UI enhancements</w:t>
      </w:r>
      <w:r w:rsidR="00AB4E65" w:rsidRPr="00AB4E65">
        <w:t>. This enables the delivery of scalable, high-performance, and user-centric solutions, with a strong focus on maintainability, governance, and driving tangible business outcomes.</w:t>
      </w:r>
    </w:p>
    <w:p w14:paraId="40A66947" w14:textId="23E128D9" w:rsidR="00E90055" w:rsidRPr="005953AF" w:rsidRDefault="00E90055" w:rsidP="00AB4E65">
      <w:pPr>
        <w:pStyle w:val="Heading2"/>
      </w:pPr>
      <w:r w:rsidRPr="005953AF">
        <w:t xml:space="preserve">Relevant </w:t>
      </w:r>
      <w:r w:rsidR="00256D9C" w:rsidRPr="005953AF">
        <w:t xml:space="preserve">OneStream </w:t>
      </w:r>
      <w:r w:rsidRPr="005953AF">
        <w:t>Engagements</w:t>
      </w:r>
    </w:p>
    <w:p w14:paraId="13576DE3" w14:textId="10B2F17B" w:rsidR="00577FBC" w:rsidRPr="00577FBC" w:rsidRDefault="00783C22" w:rsidP="00FA7FE1">
      <w:r>
        <w:rPr>
          <w:b/>
          <w:bCs/>
        </w:rPr>
        <w:t xml:space="preserve">Fifty5Blue (Formerly </w:t>
      </w:r>
      <w:r w:rsidR="00577FBC">
        <w:rPr>
          <w:b/>
          <w:bCs/>
        </w:rPr>
        <w:t>Kantar Media</w:t>
      </w:r>
      <w:r>
        <w:rPr>
          <w:b/>
          <w:bCs/>
        </w:rPr>
        <w:t>)</w:t>
      </w:r>
      <w:r w:rsidR="00577FBC">
        <w:rPr>
          <w:b/>
          <w:bCs/>
        </w:rPr>
        <w:t xml:space="preserve"> – OneStream Lead (Consolidation, Planning, Integrations)</w:t>
      </w:r>
      <w:r w:rsidR="00577FBC">
        <w:rPr>
          <w:b/>
          <w:bCs/>
        </w:rPr>
        <w:br/>
      </w:r>
      <w:r w:rsidR="00577FBC" w:rsidRPr="00577FBC">
        <w:t xml:space="preserve">Global leader in audience measurement </w:t>
      </w:r>
      <w:r w:rsidR="00525CB7">
        <w:t>&amp;</w:t>
      </w:r>
      <w:r w:rsidR="00577FBC" w:rsidRPr="00577FBC">
        <w:t xml:space="preserve"> ad intelligence</w:t>
      </w:r>
      <w:r w:rsidR="00AB4E65">
        <w:t>:</w:t>
      </w:r>
      <w:r w:rsidR="00577FBC" w:rsidRPr="00577FBC">
        <w:t xml:space="preserve"> Served as the client</w:t>
      </w:r>
      <w:r w:rsidR="00577FBC" w:rsidRPr="00577FBC">
        <w:rPr>
          <w:rFonts w:ascii="Cambria Math" w:hAnsi="Cambria Math" w:cs="Cambria Math"/>
        </w:rPr>
        <w:t>‑</w:t>
      </w:r>
      <w:r w:rsidR="00577FBC" w:rsidRPr="00577FBC">
        <w:t xml:space="preserve">side lead, partnering with the implementation </w:t>
      </w:r>
      <w:r w:rsidR="00525CB7">
        <w:t>partner</w:t>
      </w:r>
      <w:r w:rsidR="00577FBC" w:rsidRPr="00577FBC">
        <w:t xml:space="preserve"> to deliver </w:t>
      </w:r>
      <w:r w:rsidR="00577FBC">
        <w:t xml:space="preserve">a </w:t>
      </w:r>
      <w:r w:rsidR="00577FBC" w:rsidRPr="00577FBC">
        <w:t>new OneStream application</w:t>
      </w:r>
      <w:r w:rsidR="00577FBC">
        <w:t xml:space="preserve"> </w:t>
      </w:r>
      <w:r w:rsidR="00577FBC" w:rsidRPr="00577FBC">
        <w:t>following the carve</w:t>
      </w:r>
      <w:r w:rsidR="00577FBC" w:rsidRPr="00577FBC">
        <w:rPr>
          <w:rFonts w:ascii="Cambria Math" w:hAnsi="Cambria Math" w:cs="Cambria Math"/>
        </w:rPr>
        <w:t>‑</w:t>
      </w:r>
      <w:r w:rsidR="00577FBC" w:rsidRPr="00577FBC">
        <w:t>out from Kantar Global. Acted as technical lead for reintegration with the existing D365 and Data Lake platforms, while designing and delivering new integrations into the standalone global D365 environment.</w:t>
      </w:r>
    </w:p>
    <w:p w14:paraId="5BAD65FE" w14:textId="66DE34FB" w:rsidR="00EF4164" w:rsidRPr="005953AF" w:rsidRDefault="00E90055" w:rsidP="00FA7FE1">
      <w:pPr>
        <w:rPr>
          <w:b/>
          <w:bCs/>
        </w:rPr>
      </w:pPr>
      <w:r w:rsidRPr="005953AF">
        <w:rPr>
          <w:b/>
          <w:bCs/>
        </w:rPr>
        <w:t>Sainsbury</w:t>
      </w:r>
      <w:r w:rsidR="00256D9C" w:rsidRPr="005953AF">
        <w:rPr>
          <w:b/>
          <w:bCs/>
        </w:rPr>
        <w:t>’</w:t>
      </w:r>
      <w:r w:rsidRPr="005953AF">
        <w:rPr>
          <w:b/>
          <w:bCs/>
        </w:rPr>
        <w:t xml:space="preserve">s – </w:t>
      </w:r>
      <w:r w:rsidR="00E6576C" w:rsidRPr="005953AF">
        <w:rPr>
          <w:b/>
          <w:bCs/>
        </w:rPr>
        <w:t xml:space="preserve">Solution </w:t>
      </w:r>
      <w:r w:rsidRPr="005953AF">
        <w:rPr>
          <w:b/>
          <w:bCs/>
        </w:rPr>
        <w:t xml:space="preserve">Architect </w:t>
      </w:r>
      <w:r w:rsidR="00525CB7">
        <w:rPr>
          <w:b/>
          <w:bCs/>
        </w:rPr>
        <w:t xml:space="preserve">&amp; </w:t>
      </w:r>
      <w:proofErr w:type="gramStart"/>
      <w:r w:rsidR="00525CB7">
        <w:rPr>
          <w:b/>
          <w:bCs/>
        </w:rPr>
        <w:t>Developer</w:t>
      </w:r>
      <w:r w:rsidRPr="005953AF">
        <w:rPr>
          <w:b/>
          <w:bCs/>
        </w:rPr>
        <w:t>(</w:t>
      </w:r>
      <w:proofErr w:type="gramEnd"/>
      <w:r w:rsidRPr="005953AF">
        <w:rPr>
          <w:b/>
          <w:bCs/>
        </w:rPr>
        <w:t>Consolidation</w:t>
      </w:r>
      <w:r w:rsidR="009A7AFE" w:rsidRPr="005953AF">
        <w:rPr>
          <w:b/>
          <w:bCs/>
        </w:rPr>
        <w:t>, Forecasting and Budgeting</w:t>
      </w:r>
      <w:r w:rsidRPr="005953AF">
        <w:rPr>
          <w:b/>
          <w:bCs/>
        </w:rPr>
        <w:t>)</w:t>
      </w:r>
      <w:r w:rsidR="00EF4164" w:rsidRPr="005953AF">
        <w:rPr>
          <w:b/>
          <w:bCs/>
        </w:rPr>
        <w:br/>
      </w:r>
      <w:r w:rsidR="00290DE1" w:rsidRPr="005953AF">
        <w:t>Major UK Supermarket:</w:t>
      </w:r>
      <w:r w:rsidR="00F60585" w:rsidRPr="005953AF">
        <w:t xml:space="preserve"> </w:t>
      </w:r>
      <w:r w:rsidR="00995200" w:rsidRPr="005953AF">
        <w:t xml:space="preserve">Led redesign of a complex statutory and management reporting application. </w:t>
      </w:r>
      <w:r w:rsidR="00525CB7">
        <w:t>Developed</w:t>
      </w:r>
      <w:r w:rsidR="00995200" w:rsidRPr="005953AF">
        <w:t xml:space="preserve"> a bespoke security framework to control data input, commentary, and workflow locking</w:t>
      </w:r>
      <w:r w:rsidR="00776F80">
        <w:t xml:space="preserve"> that met </w:t>
      </w:r>
      <w:proofErr w:type="gramStart"/>
      <w:r w:rsidR="00776F80">
        <w:t>clients</w:t>
      </w:r>
      <w:proofErr w:type="gramEnd"/>
      <w:r w:rsidR="00776F80">
        <w:t xml:space="preserve"> complex security requirements</w:t>
      </w:r>
      <w:r w:rsidR="00995200" w:rsidRPr="005953AF">
        <w:t>.</w:t>
      </w:r>
    </w:p>
    <w:p w14:paraId="30235A3D" w14:textId="2F0290FC" w:rsidR="00995200" w:rsidRPr="005953AF" w:rsidRDefault="00E90055" w:rsidP="00FA7FE1">
      <w:r w:rsidRPr="005953AF">
        <w:rPr>
          <w:b/>
          <w:bCs/>
        </w:rPr>
        <w:t xml:space="preserve">YouGov – </w:t>
      </w:r>
      <w:r w:rsidR="00E6576C" w:rsidRPr="005953AF">
        <w:rPr>
          <w:b/>
          <w:bCs/>
        </w:rPr>
        <w:t xml:space="preserve">Solution </w:t>
      </w:r>
      <w:r w:rsidR="00FE5400" w:rsidRPr="005953AF">
        <w:rPr>
          <w:b/>
          <w:bCs/>
        </w:rPr>
        <w:t>Architect</w:t>
      </w:r>
      <w:r w:rsidRPr="005953AF">
        <w:rPr>
          <w:b/>
          <w:bCs/>
        </w:rPr>
        <w:t xml:space="preserve"> </w:t>
      </w:r>
      <w:r w:rsidR="00525CB7">
        <w:rPr>
          <w:b/>
          <w:bCs/>
        </w:rPr>
        <w:t>&amp; Developer</w:t>
      </w:r>
      <w:r w:rsidR="00525CB7" w:rsidRPr="005953AF">
        <w:rPr>
          <w:b/>
          <w:bCs/>
        </w:rPr>
        <w:t xml:space="preserve"> </w:t>
      </w:r>
      <w:r w:rsidRPr="005953AF">
        <w:rPr>
          <w:b/>
          <w:bCs/>
        </w:rPr>
        <w:t>(Consolidation)</w:t>
      </w:r>
      <w:r w:rsidR="00290DE1" w:rsidRPr="005953AF">
        <w:rPr>
          <w:b/>
          <w:bCs/>
        </w:rPr>
        <w:br/>
      </w:r>
      <w:r w:rsidR="00290DE1" w:rsidRPr="005953AF">
        <w:t>Market research and analytics:</w:t>
      </w:r>
      <w:r w:rsidR="00F60585" w:rsidRPr="005953AF">
        <w:t xml:space="preserve"> </w:t>
      </w:r>
      <w:r w:rsidR="00995200" w:rsidRPr="005953AF">
        <w:t>Delivered a full OneStream implementation in under four months. Replacement</w:t>
      </w:r>
      <w:r w:rsidR="00AB4E65">
        <w:t xml:space="preserve"> for</w:t>
      </w:r>
      <w:r w:rsidR="00995200" w:rsidRPr="005953AF">
        <w:t xml:space="preserve"> existing for NetSuite and Tagetik consolidation solutions.</w:t>
      </w:r>
    </w:p>
    <w:p w14:paraId="4C08D2E3" w14:textId="39068FD7" w:rsidR="00995200" w:rsidRPr="005953AF" w:rsidRDefault="00E90055" w:rsidP="00FA7FE1">
      <w:r w:rsidRPr="005953AF">
        <w:rPr>
          <w:b/>
          <w:bCs/>
        </w:rPr>
        <w:lastRenderedPageBreak/>
        <w:t>Stirling Pharma –</w:t>
      </w:r>
      <w:r w:rsidR="00E6576C" w:rsidRPr="005953AF">
        <w:rPr>
          <w:b/>
          <w:bCs/>
        </w:rPr>
        <w:t xml:space="preserve"> Solution</w:t>
      </w:r>
      <w:r w:rsidRPr="005953AF">
        <w:rPr>
          <w:b/>
          <w:bCs/>
        </w:rPr>
        <w:t xml:space="preserve"> Architect </w:t>
      </w:r>
      <w:r w:rsidR="00525CB7">
        <w:rPr>
          <w:b/>
          <w:bCs/>
        </w:rPr>
        <w:t>&amp; Developer</w:t>
      </w:r>
      <w:r w:rsidR="00525CB7" w:rsidRPr="005953AF">
        <w:rPr>
          <w:b/>
          <w:bCs/>
        </w:rPr>
        <w:t xml:space="preserve"> </w:t>
      </w:r>
      <w:r w:rsidRPr="005953AF">
        <w:rPr>
          <w:b/>
          <w:bCs/>
        </w:rPr>
        <w:t>(Consolidation)</w:t>
      </w:r>
      <w:r w:rsidR="00FA7FE1" w:rsidRPr="005953AF">
        <w:rPr>
          <w:b/>
          <w:bCs/>
        </w:rPr>
        <w:br/>
      </w:r>
      <w:r w:rsidR="00FA7FE1" w:rsidRPr="005953AF">
        <w:t xml:space="preserve">Large Pharmaceuticals manufacturer: </w:t>
      </w:r>
      <w:r w:rsidR="00995200" w:rsidRPr="005953AF">
        <w:t>Replaced inefficient Excel-based reporting with a unified OneStream platform covering statutory and management reporting, profitability analysis, rolling forecast, budgeting, and executive dashboards.</w:t>
      </w:r>
    </w:p>
    <w:p w14:paraId="1CBE2535" w14:textId="7AF1DC85" w:rsidR="00995200" w:rsidRPr="005953AF" w:rsidRDefault="00E90055" w:rsidP="00FA7FE1">
      <w:r w:rsidRPr="005953AF">
        <w:rPr>
          <w:b/>
          <w:bCs/>
        </w:rPr>
        <w:t xml:space="preserve">Prudential Plc – </w:t>
      </w:r>
      <w:r w:rsidR="00E6576C" w:rsidRPr="005953AF">
        <w:rPr>
          <w:b/>
          <w:bCs/>
        </w:rPr>
        <w:t xml:space="preserve">Solution </w:t>
      </w:r>
      <w:r w:rsidRPr="005953AF">
        <w:rPr>
          <w:b/>
          <w:bCs/>
        </w:rPr>
        <w:t xml:space="preserve">Architect </w:t>
      </w:r>
      <w:r w:rsidR="00525CB7">
        <w:rPr>
          <w:b/>
          <w:bCs/>
        </w:rPr>
        <w:t>&amp; Developer</w:t>
      </w:r>
      <w:r w:rsidR="00525CB7" w:rsidRPr="005953AF">
        <w:rPr>
          <w:b/>
          <w:bCs/>
        </w:rPr>
        <w:t xml:space="preserve"> </w:t>
      </w:r>
      <w:r w:rsidRPr="005953AF">
        <w:rPr>
          <w:b/>
          <w:bCs/>
        </w:rPr>
        <w:t>(Consolidation, Tax &amp; Planning)</w:t>
      </w:r>
      <w:r w:rsidR="00FA7FE1" w:rsidRPr="005953AF">
        <w:br/>
        <w:t xml:space="preserve">FTSE100 Global </w:t>
      </w:r>
      <w:proofErr w:type="gramStart"/>
      <w:r w:rsidR="00FA7FE1" w:rsidRPr="005953AF">
        <w:t>insurer :</w:t>
      </w:r>
      <w:proofErr w:type="gramEnd"/>
      <w:r w:rsidR="00FA7FE1" w:rsidRPr="005953AF">
        <w:t xml:space="preserve"> </w:t>
      </w:r>
      <w:r w:rsidR="00995200" w:rsidRPr="005953AF">
        <w:t xml:space="preserve">Architected </w:t>
      </w:r>
      <w:r w:rsidR="00525CB7">
        <w:t xml:space="preserve">and build of </w:t>
      </w:r>
      <w:r w:rsidR="00995200" w:rsidRPr="005953AF">
        <w:t xml:space="preserve">a large-scale transformation replacing Oracle HFM and Planning. Delivered solutions for IFRS17, </w:t>
      </w:r>
      <w:proofErr w:type="spellStart"/>
      <w:r w:rsidR="00995200" w:rsidRPr="005953AF">
        <w:t>CbC</w:t>
      </w:r>
      <w:proofErr w:type="spellEnd"/>
      <w:r w:rsidR="00995200" w:rsidRPr="005953AF">
        <w:t xml:space="preserve"> tax reporting, budgeting, long-term planning, and management reporting.</w:t>
      </w:r>
    </w:p>
    <w:p w14:paraId="228C2E35" w14:textId="158908F5" w:rsidR="00FA7FE1" w:rsidRPr="005953AF" w:rsidRDefault="00256D9C" w:rsidP="00FA7FE1">
      <w:r w:rsidRPr="005953AF">
        <w:rPr>
          <w:b/>
          <w:bCs/>
        </w:rPr>
        <w:t xml:space="preserve">Phoenix Medical Distribution – Solution Architect </w:t>
      </w:r>
      <w:r w:rsidR="00525CB7">
        <w:rPr>
          <w:b/>
          <w:bCs/>
        </w:rPr>
        <w:t>&amp; Developer</w:t>
      </w:r>
      <w:r w:rsidR="00525CB7" w:rsidRPr="005953AF">
        <w:rPr>
          <w:b/>
          <w:bCs/>
        </w:rPr>
        <w:t xml:space="preserve"> </w:t>
      </w:r>
      <w:r w:rsidRPr="005953AF">
        <w:rPr>
          <w:b/>
          <w:bCs/>
        </w:rPr>
        <w:t>(Planning)</w:t>
      </w:r>
      <w:r w:rsidR="00FA7FE1" w:rsidRPr="005953AF">
        <w:rPr>
          <w:b/>
          <w:bCs/>
        </w:rPr>
        <w:br/>
      </w:r>
      <w:r w:rsidR="00FA7FE1" w:rsidRPr="005953AF">
        <w:t xml:space="preserve">Pharmaceuticals Distribution: </w:t>
      </w:r>
      <w:r w:rsidR="00995200" w:rsidRPr="005953AF">
        <w:t>Implemented a driver-based planning model, replacing Excel with advanced allocation logic and a tailored compensation model.</w:t>
      </w:r>
    </w:p>
    <w:p w14:paraId="7A473D0E" w14:textId="77777777" w:rsidR="00995200" w:rsidRPr="005953AF" w:rsidRDefault="00E6576C" w:rsidP="00995200">
      <w:r w:rsidRPr="005953AF">
        <w:rPr>
          <w:b/>
          <w:bCs/>
        </w:rPr>
        <w:t>Legal and General – Advisory and User Enhancements</w:t>
      </w:r>
      <w:r w:rsidR="00FA7FE1" w:rsidRPr="005953AF">
        <w:br/>
        <w:t xml:space="preserve">FTSE 100 UK Insurer: </w:t>
      </w:r>
      <w:r w:rsidR="00995200" w:rsidRPr="005953AF">
        <w:t>Built intercompany drill-down analytics across cubes and delivered UI enhancements to drive adoption. Advised stakeholders on best practices and design strategy.</w:t>
      </w:r>
    </w:p>
    <w:p w14:paraId="3FFFBD68" w14:textId="32B93EF0" w:rsidR="00FA7FE1" w:rsidRPr="005953AF" w:rsidRDefault="00256D9C" w:rsidP="00FA7FE1">
      <w:proofErr w:type="spellStart"/>
      <w:r w:rsidRPr="005953AF">
        <w:rPr>
          <w:b/>
          <w:bCs/>
        </w:rPr>
        <w:t>LandSec</w:t>
      </w:r>
      <w:proofErr w:type="spellEnd"/>
      <w:r w:rsidRPr="005953AF">
        <w:rPr>
          <w:b/>
          <w:bCs/>
        </w:rPr>
        <w:t xml:space="preserve"> – </w:t>
      </w:r>
      <w:r w:rsidR="00FA7FE1" w:rsidRPr="005953AF">
        <w:rPr>
          <w:b/>
          <w:bCs/>
        </w:rPr>
        <w:t>Reporting</w:t>
      </w:r>
      <w:r w:rsidRPr="005953AF">
        <w:rPr>
          <w:b/>
          <w:bCs/>
        </w:rPr>
        <w:t xml:space="preserve"> Enhancements</w:t>
      </w:r>
      <w:r w:rsidR="00FA7FE1" w:rsidRPr="005953AF">
        <w:br/>
        <w:t xml:space="preserve">FTSE100 Property Developer: </w:t>
      </w:r>
      <w:r w:rsidR="00995200" w:rsidRPr="005953AF">
        <w:t xml:space="preserve">Developed a custom reporting suite and executive </w:t>
      </w:r>
      <w:r w:rsidR="00AB4E65">
        <w:t xml:space="preserve">CFO </w:t>
      </w:r>
      <w:r w:rsidR="00995200" w:rsidRPr="005953AF">
        <w:t>dashboards, boosting user engagement and executive buy-in.</w:t>
      </w:r>
    </w:p>
    <w:p w14:paraId="75286855" w14:textId="77777777" w:rsidR="00995200" w:rsidRPr="005953AF" w:rsidRDefault="00E90055" w:rsidP="00995200">
      <w:r w:rsidRPr="005953AF">
        <w:rPr>
          <w:b/>
          <w:bCs/>
        </w:rPr>
        <w:t xml:space="preserve">Apax </w:t>
      </w:r>
      <w:r w:rsidR="00256D9C" w:rsidRPr="005953AF">
        <w:rPr>
          <w:b/>
          <w:bCs/>
        </w:rPr>
        <w:t xml:space="preserve">Partners </w:t>
      </w:r>
      <w:r w:rsidRPr="005953AF">
        <w:rPr>
          <w:b/>
          <w:bCs/>
        </w:rPr>
        <w:t xml:space="preserve">– Application Review </w:t>
      </w:r>
      <w:r w:rsidR="00290DE1" w:rsidRPr="005953AF">
        <w:rPr>
          <w:b/>
          <w:bCs/>
        </w:rPr>
        <w:br/>
      </w:r>
      <w:r w:rsidR="00290DE1" w:rsidRPr="005953AF">
        <w:t xml:space="preserve">Leading Private Equity Firm: </w:t>
      </w:r>
      <w:r w:rsidR="00995200" w:rsidRPr="005953AF">
        <w:t>Performed a comprehensive review of their OneStream application, identifying and resolving configuration and performance issues. Delivered a strategic roadmap for improvement.</w:t>
      </w:r>
    </w:p>
    <w:p w14:paraId="6220816B" w14:textId="2A378C20" w:rsidR="00D57A28" w:rsidRPr="005953AF" w:rsidRDefault="00000000" w:rsidP="0009390A">
      <w:pPr>
        <w:pStyle w:val="Heading1"/>
      </w:pPr>
      <w:r w:rsidRPr="005953AF">
        <w:t>Professional Experience</w:t>
      </w:r>
    </w:p>
    <w:p w14:paraId="2AA71CD3" w14:textId="4E69ED0E" w:rsidR="00577FBC" w:rsidRDefault="00776F80">
      <w:pPr>
        <w:rPr>
          <w:b/>
        </w:rPr>
      </w:pPr>
      <w:r>
        <w:rPr>
          <w:b/>
        </w:rPr>
        <w:t xml:space="preserve">Fifty5Blue (Formerly </w:t>
      </w:r>
      <w:r w:rsidR="00577FBC">
        <w:rPr>
          <w:b/>
        </w:rPr>
        <w:t>Kantar Media</w:t>
      </w:r>
      <w:r>
        <w:rPr>
          <w:b/>
        </w:rPr>
        <w:t>)</w:t>
      </w:r>
      <w:r w:rsidR="00577FBC">
        <w:rPr>
          <w:b/>
        </w:rPr>
        <w:t xml:space="preserve"> </w:t>
      </w:r>
      <w:r w:rsidR="00577FBC" w:rsidRPr="005953AF">
        <w:rPr>
          <w:b/>
        </w:rPr>
        <w:t xml:space="preserve">– </w:t>
      </w:r>
      <w:r w:rsidR="00577FBC">
        <w:rPr>
          <w:b/>
        </w:rPr>
        <w:t>OneStream Lead Consultant (Contract)</w:t>
      </w:r>
      <w:r w:rsidR="00577FBC" w:rsidRPr="005953AF">
        <w:rPr>
          <w:bCs/>
        </w:rPr>
        <w:t xml:space="preserve"> |</w:t>
      </w:r>
      <w:r w:rsidR="00577FBC" w:rsidRPr="005953AF">
        <w:rPr>
          <w:b/>
        </w:rPr>
        <w:t xml:space="preserve"> </w:t>
      </w:r>
      <w:r w:rsidR="00577FBC" w:rsidRPr="005953AF">
        <w:t>London, UK | Aug 202</w:t>
      </w:r>
      <w:r w:rsidR="00577FBC">
        <w:t>5</w:t>
      </w:r>
      <w:r w:rsidR="00577FBC" w:rsidRPr="005953AF">
        <w:t xml:space="preserve"> – Present</w:t>
      </w:r>
    </w:p>
    <w:p w14:paraId="09D1A553" w14:textId="66597391" w:rsidR="00D57A28" w:rsidRPr="005953AF" w:rsidRDefault="00000000">
      <w:r w:rsidRPr="005953AF">
        <w:rPr>
          <w:b/>
        </w:rPr>
        <w:t xml:space="preserve">Black Diamond Advisory – </w:t>
      </w:r>
      <w:r w:rsidR="00327ECC" w:rsidRPr="005953AF">
        <w:rPr>
          <w:b/>
        </w:rPr>
        <w:t xml:space="preserve">Technical </w:t>
      </w:r>
      <w:r w:rsidRPr="005953AF">
        <w:rPr>
          <w:b/>
        </w:rPr>
        <w:t>Director</w:t>
      </w:r>
      <w:r w:rsidR="00327ECC" w:rsidRPr="005953AF">
        <w:rPr>
          <w:b/>
        </w:rPr>
        <w:t xml:space="preserve"> (EMEA)</w:t>
      </w:r>
      <w:r w:rsidR="00327ECC" w:rsidRPr="005953AF">
        <w:rPr>
          <w:bCs/>
        </w:rPr>
        <w:t xml:space="preserve"> |</w:t>
      </w:r>
      <w:r w:rsidR="00327ECC" w:rsidRPr="005953AF">
        <w:rPr>
          <w:b/>
        </w:rPr>
        <w:t xml:space="preserve"> </w:t>
      </w:r>
      <w:r w:rsidRPr="005953AF">
        <w:t xml:space="preserve">London, UK | Aug 2024 – </w:t>
      </w:r>
      <w:r w:rsidR="00577FBC">
        <w:t>July 2025</w:t>
      </w:r>
    </w:p>
    <w:p w14:paraId="7E553AA8" w14:textId="6FA5CBCE" w:rsidR="00D57A28" w:rsidRPr="005953AF" w:rsidRDefault="00000000">
      <w:proofErr w:type="spellStart"/>
      <w:r w:rsidRPr="005953AF">
        <w:rPr>
          <w:b/>
        </w:rPr>
        <w:t>Asperitas</w:t>
      </w:r>
      <w:proofErr w:type="spellEnd"/>
      <w:r w:rsidRPr="005953AF">
        <w:rPr>
          <w:b/>
        </w:rPr>
        <w:t xml:space="preserve"> Solutions Limited – Principal OneStream Consultant</w:t>
      </w:r>
      <w:r w:rsidR="00327ECC" w:rsidRPr="005953AF">
        <w:rPr>
          <w:b/>
        </w:rPr>
        <w:t xml:space="preserve"> </w:t>
      </w:r>
      <w:r w:rsidR="00327ECC" w:rsidRPr="005953AF">
        <w:rPr>
          <w:bCs/>
        </w:rPr>
        <w:t>|</w:t>
      </w:r>
      <w:r w:rsidR="00327ECC" w:rsidRPr="005953AF">
        <w:rPr>
          <w:b/>
        </w:rPr>
        <w:t xml:space="preserve"> </w:t>
      </w:r>
      <w:r w:rsidRPr="005953AF">
        <w:t>London, UK | Jan 2022 – Aug 2024</w:t>
      </w:r>
    </w:p>
    <w:p w14:paraId="3BD31F99" w14:textId="3D54A4B9" w:rsidR="00D57A28" w:rsidRPr="005953AF" w:rsidRDefault="00000000">
      <w:r w:rsidRPr="005953AF">
        <w:rPr>
          <w:b/>
        </w:rPr>
        <w:t>OneStream Consultant</w:t>
      </w:r>
      <w:r w:rsidR="00327ECC" w:rsidRPr="005953AF">
        <w:rPr>
          <w:b/>
        </w:rPr>
        <w:t xml:space="preserve"> </w:t>
      </w:r>
      <w:r w:rsidR="00FE5400">
        <w:rPr>
          <w:b/>
        </w:rPr>
        <w:t xml:space="preserve">(Contract) </w:t>
      </w:r>
      <w:r w:rsidR="00327ECC" w:rsidRPr="005953AF">
        <w:rPr>
          <w:bCs/>
        </w:rPr>
        <w:t xml:space="preserve">| </w:t>
      </w:r>
      <w:r w:rsidRPr="005953AF">
        <w:t>London, UK | Jun 2021 – Feb 2022</w:t>
      </w:r>
    </w:p>
    <w:p w14:paraId="555C2666" w14:textId="3DE888DA" w:rsidR="00D57A28" w:rsidRPr="005953AF" w:rsidRDefault="00000000">
      <w:r w:rsidRPr="005953AF">
        <w:rPr>
          <w:b/>
        </w:rPr>
        <w:t>Prudential plc</w:t>
      </w:r>
      <w:r w:rsidR="00327ECC" w:rsidRPr="005953AF">
        <w:rPr>
          <w:b/>
        </w:rPr>
        <w:t xml:space="preserve"> | </w:t>
      </w:r>
      <w:r w:rsidRPr="005953AF">
        <w:t>London, UK | Apr 2016 – Jun 2021</w:t>
      </w:r>
    </w:p>
    <w:p w14:paraId="4B3A080C" w14:textId="7BB304EC" w:rsidR="00D57A28" w:rsidRPr="005953AF" w:rsidRDefault="00B4375B">
      <w:pPr>
        <w:pStyle w:val="ListBullet"/>
      </w:pPr>
      <w:r w:rsidRPr="005953AF">
        <w:t>OneStream Finance Systems Manager (Dec 2019 – Jun 2021</w:t>
      </w:r>
      <w:r w:rsidR="00FD373C" w:rsidRPr="005953AF">
        <w:t>)</w:t>
      </w:r>
    </w:p>
    <w:p w14:paraId="0C7219CD" w14:textId="118E5112" w:rsidR="00FD373C" w:rsidRPr="005953AF" w:rsidRDefault="00000000" w:rsidP="00CF3337">
      <w:pPr>
        <w:pStyle w:val="ListBullet"/>
      </w:pPr>
      <w:r w:rsidRPr="005953AF">
        <w:t>Hyperion Solutions Architect (Apr 2016 – Dec 2019</w:t>
      </w:r>
      <w:r w:rsidR="00547E9A" w:rsidRPr="005953AF">
        <w:t>)</w:t>
      </w:r>
    </w:p>
    <w:p w14:paraId="1309714B" w14:textId="77777777" w:rsidR="00FD373C" w:rsidRPr="005953AF" w:rsidRDefault="00FD373C" w:rsidP="00FD373C">
      <w:pPr>
        <w:pStyle w:val="ListBullet"/>
        <w:numPr>
          <w:ilvl w:val="0"/>
          <w:numId w:val="0"/>
        </w:numPr>
        <w:ind w:left="360"/>
      </w:pPr>
    </w:p>
    <w:p w14:paraId="565DA6BA" w14:textId="10547497" w:rsidR="00D57A28" w:rsidRPr="005953AF" w:rsidRDefault="00000000" w:rsidP="00FD373C">
      <w:pPr>
        <w:pStyle w:val="ListBullet"/>
        <w:numPr>
          <w:ilvl w:val="0"/>
          <w:numId w:val="0"/>
        </w:numPr>
      </w:pPr>
      <w:r w:rsidRPr="005953AF">
        <w:rPr>
          <w:b/>
        </w:rPr>
        <w:t>Aviva – Hyperion HFM Developer</w:t>
      </w:r>
      <w:r w:rsidR="00327ECC" w:rsidRPr="005953AF">
        <w:rPr>
          <w:b/>
        </w:rPr>
        <w:t xml:space="preserve"> | </w:t>
      </w:r>
      <w:r w:rsidRPr="005953AF">
        <w:t>London, UK | Jun 2014 – Mar 2016</w:t>
      </w:r>
    </w:p>
    <w:p w14:paraId="3980F83A" w14:textId="1BFE5DF7" w:rsidR="00D57A28" w:rsidRPr="005953AF" w:rsidRDefault="00000000">
      <w:r w:rsidRPr="005953AF">
        <w:rPr>
          <w:b/>
        </w:rPr>
        <w:lastRenderedPageBreak/>
        <w:t>Eurasian Resources Group – Financial Systems Analyst</w:t>
      </w:r>
      <w:r w:rsidR="00525CB7">
        <w:rPr>
          <w:b/>
        </w:rPr>
        <w:t xml:space="preserve"> (Hyperion HFM)</w:t>
      </w:r>
      <w:r w:rsidR="00327ECC" w:rsidRPr="005953AF">
        <w:rPr>
          <w:b/>
        </w:rPr>
        <w:t xml:space="preserve"> | </w:t>
      </w:r>
      <w:r w:rsidRPr="005953AF">
        <w:t>London, UK | Sep 2012 – May 2014</w:t>
      </w:r>
    </w:p>
    <w:p w14:paraId="63BBFE4C" w14:textId="257ECFB1" w:rsidR="00D57A28" w:rsidRPr="005953AF" w:rsidRDefault="00000000">
      <w:proofErr w:type="spellStart"/>
      <w:r w:rsidRPr="005953AF">
        <w:rPr>
          <w:b/>
        </w:rPr>
        <w:t>Easycrane</w:t>
      </w:r>
      <w:proofErr w:type="spellEnd"/>
      <w:r w:rsidRPr="005953AF">
        <w:rPr>
          <w:b/>
        </w:rPr>
        <w:t xml:space="preserve"> Limited – IT Manager</w:t>
      </w:r>
      <w:r w:rsidR="00327ECC" w:rsidRPr="005953AF">
        <w:rPr>
          <w:b/>
        </w:rPr>
        <w:t xml:space="preserve"> | </w:t>
      </w:r>
      <w:r w:rsidRPr="005953AF">
        <w:t>London &amp; Kent, UK | Apr 2008 – Sep 2012</w:t>
      </w:r>
    </w:p>
    <w:p w14:paraId="3BD1848D" w14:textId="582F2146" w:rsidR="00D57A28" w:rsidRPr="005953AF" w:rsidRDefault="00000000">
      <w:r w:rsidRPr="005953AF">
        <w:rPr>
          <w:b/>
        </w:rPr>
        <w:t>Distinct Connections – IT Support</w:t>
      </w:r>
      <w:r w:rsidR="00327ECC" w:rsidRPr="005953AF">
        <w:rPr>
          <w:b/>
        </w:rPr>
        <w:t xml:space="preserve"> | </w:t>
      </w:r>
      <w:r w:rsidRPr="005953AF">
        <w:t>London, UK | Jan 2004 – Mar 2008</w:t>
      </w:r>
    </w:p>
    <w:p w14:paraId="398CFC1B" w14:textId="4AF71833" w:rsidR="00D57A28" w:rsidRPr="005953AF" w:rsidRDefault="00000000">
      <w:pPr>
        <w:pStyle w:val="Heading2"/>
      </w:pPr>
      <w:r w:rsidRPr="005953AF">
        <w:t>Education</w:t>
      </w:r>
      <w:r w:rsidR="00614CD9" w:rsidRPr="005953AF">
        <w:t xml:space="preserve"> &amp; </w:t>
      </w:r>
      <w:r w:rsidR="0009390A" w:rsidRPr="005953AF">
        <w:t>Certifications</w:t>
      </w:r>
    </w:p>
    <w:p w14:paraId="3E9314D7" w14:textId="50B81404" w:rsidR="005953AF" w:rsidRPr="005953AF" w:rsidRDefault="00000000">
      <w:r w:rsidRPr="005953AF">
        <w:rPr>
          <w:b/>
        </w:rPr>
        <w:t>University of Greenwich</w:t>
      </w:r>
      <w:r w:rsidR="00327ECC" w:rsidRPr="005953AF">
        <w:rPr>
          <w:b/>
        </w:rPr>
        <w:t xml:space="preserve"> - </w:t>
      </w:r>
      <w:r w:rsidRPr="005953AF">
        <w:t>BSc in Computing Science | 2002 – 2006</w:t>
      </w:r>
      <w:r w:rsidR="00EF4164" w:rsidRPr="005953AF">
        <w:br/>
      </w:r>
      <w:r w:rsidRPr="005953AF">
        <w:rPr>
          <w:b/>
        </w:rPr>
        <w:t>Bexley College</w:t>
      </w:r>
      <w:r w:rsidR="00327ECC" w:rsidRPr="005953AF">
        <w:rPr>
          <w:b/>
        </w:rPr>
        <w:t xml:space="preserve"> - </w:t>
      </w:r>
      <w:r w:rsidRPr="005953AF">
        <w:t>BTEC National Diploma in Computing | 2000 – 2002</w:t>
      </w:r>
      <w:r w:rsidR="00EF4164" w:rsidRPr="005953AF">
        <w:br/>
      </w:r>
      <w:r w:rsidRPr="005953AF">
        <w:rPr>
          <w:b/>
        </w:rPr>
        <w:t>Kemnal Technology College</w:t>
      </w:r>
      <w:r w:rsidR="00327ECC" w:rsidRPr="005953AF">
        <w:rPr>
          <w:b/>
        </w:rPr>
        <w:t xml:space="preserve"> | </w:t>
      </w:r>
      <w:r w:rsidRPr="005953AF">
        <w:t>1994 – 1999</w:t>
      </w:r>
    </w:p>
    <w:p w14:paraId="36907BE5" w14:textId="0468346C" w:rsidR="00614CD9" w:rsidRPr="005953AF" w:rsidRDefault="00614CD9" w:rsidP="0009390A">
      <w:pPr>
        <w:rPr>
          <w:b/>
          <w:bCs/>
        </w:rPr>
      </w:pPr>
      <w:r w:rsidRPr="005953AF">
        <w:rPr>
          <w:b/>
          <w:bCs/>
        </w:rPr>
        <w:t>Certifications:</w:t>
      </w:r>
    </w:p>
    <w:p w14:paraId="5FEDCD4A" w14:textId="77777777" w:rsidR="00614CD9" w:rsidRPr="005953AF" w:rsidRDefault="00614CD9" w:rsidP="0009390A">
      <w:pPr>
        <w:pStyle w:val="ListParagraph"/>
        <w:numPr>
          <w:ilvl w:val="0"/>
          <w:numId w:val="14"/>
        </w:numPr>
      </w:pPr>
      <w:r w:rsidRPr="005953AF">
        <w:t>OneStream Certified Professional (OCP) – Lead Architect</w:t>
      </w:r>
    </w:p>
    <w:p w14:paraId="40E98C90" w14:textId="4AE853FE" w:rsidR="00614CD9" w:rsidRPr="005953AF" w:rsidRDefault="0009390A" w:rsidP="0009390A">
      <w:pPr>
        <w:pStyle w:val="ListParagraph"/>
        <w:numPr>
          <w:ilvl w:val="0"/>
          <w:numId w:val="14"/>
        </w:numPr>
      </w:pPr>
      <w:r w:rsidRPr="005953AF">
        <w:t xml:space="preserve">OneStream </w:t>
      </w:r>
      <w:r w:rsidR="00614CD9" w:rsidRPr="005953AF">
        <w:t>Level 2 Reporting</w:t>
      </w:r>
    </w:p>
    <w:p w14:paraId="5AC253BE" w14:textId="1FE92B7C" w:rsidR="00614CD9" w:rsidRPr="005953AF" w:rsidRDefault="0009390A" w:rsidP="0009390A">
      <w:pPr>
        <w:pStyle w:val="ListParagraph"/>
        <w:numPr>
          <w:ilvl w:val="0"/>
          <w:numId w:val="14"/>
        </w:numPr>
      </w:pPr>
      <w:r w:rsidRPr="005953AF">
        <w:t xml:space="preserve">OneStream </w:t>
      </w:r>
      <w:r w:rsidR="00614CD9" w:rsidRPr="005953AF">
        <w:t>Level 3 Advanced Dashboards</w:t>
      </w:r>
    </w:p>
    <w:p w14:paraId="0F2FC475" w14:textId="114F7E38" w:rsidR="00614CD9" w:rsidRPr="005953AF" w:rsidRDefault="0009390A" w:rsidP="007D2ABC">
      <w:pPr>
        <w:pStyle w:val="ListParagraph"/>
        <w:numPr>
          <w:ilvl w:val="0"/>
          <w:numId w:val="14"/>
        </w:numPr>
      </w:pPr>
      <w:r w:rsidRPr="005953AF">
        <w:t>Prince2</w:t>
      </w:r>
    </w:p>
    <w:p w14:paraId="119E0665" w14:textId="20AC6947" w:rsidR="00614CD9" w:rsidRPr="005953AF" w:rsidRDefault="00614CD9" w:rsidP="00614CD9">
      <w:pPr>
        <w:pStyle w:val="Heading1"/>
      </w:pPr>
      <w:r w:rsidRPr="005953AF">
        <w:t>CORE COMPETENCIES</w:t>
      </w:r>
    </w:p>
    <w:p w14:paraId="35EE2981" w14:textId="3AAA98FE" w:rsidR="00EF4164" w:rsidRPr="005953AF" w:rsidRDefault="00614CD9" w:rsidP="00614CD9">
      <w:r w:rsidRPr="005953AF">
        <w:t>End-to-End OneStream Implementation</w:t>
      </w:r>
      <w:r w:rsidRPr="005953AF">
        <w:br/>
        <w:t>Financial Consolidation &amp; Close</w:t>
      </w:r>
      <w:r w:rsidRPr="005953AF">
        <w:br/>
        <w:t>Budgeting, Planning &amp; Forecasting</w:t>
      </w:r>
      <w:r w:rsidRPr="005953AF">
        <w:br/>
      </w:r>
      <w:proofErr w:type="spellStart"/>
      <w:r w:rsidRPr="005953AF">
        <w:t>PartnerPlace</w:t>
      </w:r>
      <w:proofErr w:type="spellEnd"/>
      <w:r w:rsidRPr="005953AF">
        <w:t xml:space="preserve"> Developer</w:t>
      </w:r>
      <w:r w:rsidRPr="005953AF">
        <w:br/>
        <w:t>Extensible Dimensionality™ Design</w:t>
      </w:r>
      <w:r w:rsidRPr="005953AF">
        <w:br/>
        <w:t>Complex Business Rules</w:t>
      </w:r>
      <w:r w:rsidRPr="005953AF">
        <w:br/>
        <w:t>Workflow Configuration &amp; Security</w:t>
      </w:r>
      <w:r w:rsidRPr="005953AF">
        <w:br/>
        <w:t>Data Integration</w:t>
      </w:r>
      <w:r w:rsidR="00577FBC">
        <w:t>s</w:t>
      </w:r>
      <w:r w:rsidRPr="005953AF">
        <w:t xml:space="preserve"> </w:t>
      </w:r>
      <w:r w:rsidRPr="005953AF">
        <w:br/>
        <w:t>Cube Views, Dashboards, &amp; Reporting</w:t>
      </w:r>
      <w:r w:rsidRPr="005953AF">
        <w:br/>
      </w:r>
      <w:proofErr w:type="spellStart"/>
      <w:r w:rsidRPr="005953AF">
        <w:t>MarketPlace</w:t>
      </w:r>
      <w:proofErr w:type="spellEnd"/>
      <w:r w:rsidRPr="005953AF">
        <w:t xml:space="preserve"> Applications (</w:t>
      </w:r>
      <w:proofErr w:type="spellStart"/>
      <w:r w:rsidRPr="005953AF">
        <w:t>e.g.Task</w:t>
      </w:r>
      <w:proofErr w:type="spellEnd"/>
      <w:r w:rsidRPr="005953AF">
        <w:t xml:space="preserve"> Manager, People Planning</w:t>
      </w:r>
      <w:r w:rsidR="00577FBC">
        <w:t>, Transaction Matching</w:t>
      </w:r>
      <w:r w:rsidRPr="005953AF">
        <w:t>)</w:t>
      </w:r>
      <w:r w:rsidRPr="005953AF">
        <w:br/>
        <w:t>Performance Tuning &amp; Optimisation</w:t>
      </w:r>
      <w:r w:rsidRPr="005953AF">
        <w:br/>
        <w:t>Agile Project Delivery</w:t>
      </w:r>
      <w:r w:rsidRPr="005953AF">
        <w:br/>
        <w:t>Client Training &amp; Enablement</w:t>
      </w:r>
      <w:r w:rsidRPr="005953AF">
        <w:br/>
      </w:r>
      <w:r w:rsidR="00327ECC" w:rsidRPr="005953AF">
        <w:t>Programming: VB.Net, C#, Java, SQL, HTML, JavaScript, PHP</w:t>
      </w:r>
    </w:p>
    <w:p w14:paraId="528311C6" w14:textId="77777777" w:rsidR="0009390A" w:rsidRPr="005953AF" w:rsidRDefault="0009390A" w:rsidP="0009390A">
      <w:pPr>
        <w:pStyle w:val="Heading1"/>
      </w:pPr>
      <w:r w:rsidRPr="005953AF">
        <w:t>AVAILABILITY &amp; ENGAGEMENT MODELS</w:t>
      </w:r>
    </w:p>
    <w:p w14:paraId="094DBFF6" w14:textId="12F41B5C" w:rsidR="0009390A" w:rsidRPr="0009390A" w:rsidRDefault="0009390A" w:rsidP="0009390A">
      <w:r w:rsidRPr="0009390A">
        <w:rPr>
          <w:rFonts w:ascii="Segoe UI Emoji" w:hAnsi="Segoe UI Emoji" w:cs="Segoe UI Emoji"/>
        </w:rPr>
        <w:t>✅</w:t>
      </w:r>
      <w:r w:rsidRPr="0009390A">
        <w:t xml:space="preserve"> UK &amp; Remote</w:t>
      </w:r>
      <w:r w:rsidRPr="0009390A">
        <w:br/>
      </w:r>
      <w:r w:rsidRPr="0009390A">
        <w:rPr>
          <w:rFonts w:ascii="Segoe UI Emoji" w:hAnsi="Segoe UI Emoji" w:cs="Segoe UI Emoji"/>
        </w:rPr>
        <w:t>✅</w:t>
      </w:r>
      <w:r w:rsidRPr="0009390A">
        <w:t xml:space="preserve"> Short-Term or Long-Term Projects</w:t>
      </w:r>
      <w:r w:rsidRPr="0009390A">
        <w:br/>
      </w:r>
      <w:r w:rsidRPr="0009390A">
        <w:rPr>
          <w:rFonts w:ascii="Segoe UI Emoji" w:hAnsi="Segoe UI Emoji" w:cs="Segoe UI Emoji"/>
        </w:rPr>
        <w:t>✅</w:t>
      </w:r>
      <w:r w:rsidRPr="0009390A">
        <w:t xml:space="preserve"> Statement of Work (SoW), Time &amp; Materials, or Retainer-Based Models</w:t>
      </w:r>
    </w:p>
    <w:p w14:paraId="737C8F15" w14:textId="77777777" w:rsidR="0009390A" w:rsidRPr="005953AF" w:rsidRDefault="0009390A" w:rsidP="00614CD9"/>
    <w:p w14:paraId="19B2784E" w14:textId="77777777" w:rsidR="00327ECC" w:rsidRDefault="00327ECC"/>
    <w:sectPr w:rsidR="00327ECC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E1D" w14:textId="77777777" w:rsidR="00BA22AE" w:rsidRDefault="00BA22AE" w:rsidP="00776F80">
      <w:pPr>
        <w:spacing w:after="0" w:line="240" w:lineRule="auto"/>
      </w:pPr>
      <w:r>
        <w:separator/>
      </w:r>
    </w:p>
  </w:endnote>
  <w:endnote w:type="continuationSeparator" w:id="0">
    <w:p w14:paraId="30DCE28D" w14:textId="77777777" w:rsidR="00BA22AE" w:rsidRDefault="00BA22AE" w:rsidP="007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74FE" w14:textId="33426439" w:rsidR="00776F80" w:rsidRDefault="00776F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0BA764" wp14:editId="34D041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68935"/>
              <wp:effectExtent l="0" t="0" r="8890" b="0"/>
              <wp:wrapNone/>
              <wp:docPr id="12620478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577E7" w14:textId="0FC5A57F" w:rsidR="00776F80" w:rsidRPr="00776F80" w:rsidRDefault="00776F80" w:rsidP="00776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6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BA7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" filled="f" stroked="f">
              <v:textbox style="mso-fit-shape-to-text:t" inset="0,0,0,15pt">
                <w:txbxContent>
                  <w:p w14:paraId="1FB577E7" w14:textId="0FC5A57F" w:rsidR="00776F80" w:rsidRPr="00776F80" w:rsidRDefault="00776F80" w:rsidP="00776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6F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9749" w14:textId="736AFE37" w:rsidR="00776F80" w:rsidRDefault="00776F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A76D41" wp14:editId="3EAF8AC5">
              <wp:simplePos x="1143000" y="9433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68935"/>
              <wp:effectExtent l="0" t="0" r="8890" b="0"/>
              <wp:wrapNone/>
              <wp:docPr id="200474169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3145C" w14:textId="35B1036F" w:rsidR="00776F80" w:rsidRPr="00776F80" w:rsidRDefault="00776F80" w:rsidP="00776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6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76D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3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" filled="f" stroked="f">
              <v:textbox style="mso-fit-shape-to-text:t" inset="0,0,0,15pt">
                <w:txbxContent>
                  <w:p w14:paraId="6E83145C" w14:textId="35B1036F" w:rsidR="00776F80" w:rsidRPr="00776F80" w:rsidRDefault="00776F80" w:rsidP="00776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6F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5A3" w14:textId="0E548BD7" w:rsidR="00776F80" w:rsidRDefault="00776F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57166" wp14:editId="6CB3F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68935"/>
              <wp:effectExtent l="0" t="0" r="8890" b="0"/>
              <wp:wrapNone/>
              <wp:docPr id="147081351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C3AF6" w14:textId="476ED3EC" w:rsidR="00776F80" w:rsidRPr="00776F80" w:rsidRDefault="00776F80" w:rsidP="00776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6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57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53.3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" filled="f" stroked="f">
              <v:textbox style="mso-fit-shape-to-text:t" inset="0,0,0,15pt">
                <w:txbxContent>
                  <w:p w14:paraId="60FC3AF6" w14:textId="476ED3EC" w:rsidR="00776F80" w:rsidRPr="00776F80" w:rsidRDefault="00776F80" w:rsidP="00776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6F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A12C" w14:textId="77777777" w:rsidR="00BA22AE" w:rsidRDefault="00BA22AE" w:rsidP="00776F80">
      <w:pPr>
        <w:spacing w:after="0" w:line="240" w:lineRule="auto"/>
      </w:pPr>
      <w:r>
        <w:separator/>
      </w:r>
    </w:p>
  </w:footnote>
  <w:footnote w:type="continuationSeparator" w:id="0">
    <w:p w14:paraId="57429048" w14:textId="77777777" w:rsidR="00BA22AE" w:rsidRDefault="00BA22AE" w:rsidP="0077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170B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97C52"/>
    <w:multiLevelType w:val="hybridMultilevel"/>
    <w:tmpl w:val="1556F1F4"/>
    <w:lvl w:ilvl="0" w:tplc="09545D0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9010A"/>
    <w:multiLevelType w:val="hybridMultilevel"/>
    <w:tmpl w:val="3738D036"/>
    <w:lvl w:ilvl="0" w:tplc="09545D06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A6740"/>
    <w:multiLevelType w:val="hybridMultilevel"/>
    <w:tmpl w:val="A7A8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AE7"/>
    <w:multiLevelType w:val="hybridMultilevel"/>
    <w:tmpl w:val="CEB8F4AE"/>
    <w:lvl w:ilvl="0" w:tplc="09545D06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325AF"/>
    <w:multiLevelType w:val="hybridMultilevel"/>
    <w:tmpl w:val="A22E2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359861">
    <w:abstractNumId w:val="8"/>
  </w:num>
  <w:num w:numId="2" w16cid:durableId="1405643225">
    <w:abstractNumId w:val="6"/>
  </w:num>
  <w:num w:numId="3" w16cid:durableId="996230251">
    <w:abstractNumId w:val="5"/>
  </w:num>
  <w:num w:numId="4" w16cid:durableId="570583241">
    <w:abstractNumId w:val="4"/>
  </w:num>
  <w:num w:numId="5" w16cid:durableId="1518078818">
    <w:abstractNumId w:val="7"/>
  </w:num>
  <w:num w:numId="6" w16cid:durableId="1038968673">
    <w:abstractNumId w:val="3"/>
  </w:num>
  <w:num w:numId="7" w16cid:durableId="1814902564">
    <w:abstractNumId w:val="2"/>
  </w:num>
  <w:num w:numId="8" w16cid:durableId="1869831279">
    <w:abstractNumId w:val="1"/>
  </w:num>
  <w:num w:numId="9" w16cid:durableId="92172640">
    <w:abstractNumId w:val="0"/>
  </w:num>
  <w:num w:numId="10" w16cid:durableId="591554098">
    <w:abstractNumId w:val="13"/>
  </w:num>
  <w:num w:numId="11" w16cid:durableId="1501235084">
    <w:abstractNumId w:val="11"/>
  </w:num>
  <w:num w:numId="12" w16cid:durableId="896936298">
    <w:abstractNumId w:val="9"/>
  </w:num>
  <w:num w:numId="13" w16cid:durableId="423843670">
    <w:abstractNumId w:val="12"/>
  </w:num>
  <w:num w:numId="14" w16cid:durableId="638002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27"/>
    <w:rsid w:val="00087D8C"/>
    <w:rsid w:val="0009390A"/>
    <w:rsid w:val="0015074B"/>
    <w:rsid w:val="00256D9C"/>
    <w:rsid w:val="00290DE1"/>
    <w:rsid w:val="0029639D"/>
    <w:rsid w:val="00326F90"/>
    <w:rsid w:val="00327ECC"/>
    <w:rsid w:val="00350B42"/>
    <w:rsid w:val="00423CE0"/>
    <w:rsid w:val="0044654D"/>
    <w:rsid w:val="0046353C"/>
    <w:rsid w:val="00525CB7"/>
    <w:rsid w:val="005400F2"/>
    <w:rsid w:val="00547E9A"/>
    <w:rsid w:val="00577FBC"/>
    <w:rsid w:val="00592CBA"/>
    <w:rsid w:val="005953AF"/>
    <w:rsid w:val="005B2C75"/>
    <w:rsid w:val="005D5E9C"/>
    <w:rsid w:val="00610525"/>
    <w:rsid w:val="00614CD9"/>
    <w:rsid w:val="00695E56"/>
    <w:rsid w:val="00776F80"/>
    <w:rsid w:val="00783C22"/>
    <w:rsid w:val="00817506"/>
    <w:rsid w:val="00864CFB"/>
    <w:rsid w:val="00921E5B"/>
    <w:rsid w:val="00995200"/>
    <w:rsid w:val="009A7AFE"/>
    <w:rsid w:val="00AA1D8D"/>
    <w:rsid w:val="00AB4E65"/>
    <w:rsid w:val="00B21E03"/>
    <w:rsid w:val="00B4375B"/>
    <w:rsid w:val="00B47730"/>
    <w:rsid w:val="00B52456"/>
    <w:rsid w:val="00BA22AE"/>
    <w:rsid w:val="00CB0664"/>
    <w:rsid w:val="00D57A28"/>
    <w:rsid w:val="00D836E5"/>
    <w:rsid w:val="00E6576C"/>
    <w:rsid w:val="00E90055"/>
    <w:rsid w:val="00EF4164"/>
    <w:rsid w:val="00F0669A"/>
    <w:rsid w:val="00F60585"/>
    <w:rsid w:val="00FA7FE1"/>
    <w:rsid w:val="00FC693F"/>
    <w:rsid w:val="00FD293F"/>
    <w:rsid w:val="00FD373C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C632B"/>
  <w14:defaultImageDpi w14:val="300"/>
  <w15:docId w15:val="{DC8C2AF2-764C-4954-93E6-97D6341F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A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Meader</cp:lastModifiedBy>
  <cp:revision>2</cp:revision>
  <dcterms:created xsi:type="dcterms:W3CDTF">2026-06-25T09:41:00Z</dcterms:created>
  <dcterms:modified xsi:type="dcterms:W3CDTF">2026-06-25T09:41:00Z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0ba449-43c6-4cb4-ab67-7944acc9363d_Enabled">
    <vt:lpwstr>true</vt:lpwstr>
  </property>
  <property fmtid="{D5CDD505-2E9C-101B-9397-08002B2CF9AE}" pid="3" name="MSIP_Label_e30ba449-43c6-4cb4-ab67-7944acc9363d_SetDate">
    <vt:lpwstr>2025-05-30T13:49:58Z</vt:lpwstr>
  </property>
  <property fmtid="{D5CDD505-2E9C-101B-9397-08002B2CF9AE}" pid="4" name="MSIP_Label_e30ba449-43c6-4cb4-ab67-7944acc9363d_Method">
    <vt:lpwstr>Standard</vt:lpwstr>
  </property>
  <property fmtid="{D5CDD505-2E9C-101B-9397-08002B2CF9AE}" pid="5" name="MSIP_Label_e30ba449-43c6-4cb4-ab67-7944acc9363d_Name">
    <vt:lpwstr>e30ba449-43c6-4cb4-ab67-7944acc9363d</vt:lpwstr>
  </property>
  <property fmtid="{D5CDD505-2E9C-101B-9397-08002B2CF9AE}" pid="6" name="MSIP_Label_e30ba449-43c6-4cb4-ab67-7944acc9363d_SiteId">
    <vt:lpwstr>e11fd634-26b5-47f4-8b8c-908e466e9bdf</vt:lpwstr>
  </property>
  <property fmtid="{D5CDD505-2E9C-101B-9397-08002B2CF9AE}" pid="7" name="MSIP_Label_e30ba449-43c6-4cb4-ab67-7944acc9363d_ActionId">
    <vt:lpwstr>a6465a3a-84b1-4da3-a018-a7460ef51f20</vt:lpwstr>
  </property>
  <property fmtid="{D5CDD505-2E9C-101B-9397-08002B2CF9AE}" pid="8" name="MSIP_Label_e30ba449-43c6-4cb4-ab67-7944acc9363d_ContentBits">
    <vt:lpwstr>0</vt:lpwstr>
  </property>
  <property fmtid="{D5CDD505-2E9C-101B-9397-08002B2CF9AE}" pid="9" name="MSIP_Label_e30ba449-43c6-4cb4-ab67-7944acc9363d_Tag">
    <vt:lpwstr>10, 3, 0, 1</vt:lpwstr>
  </property>
  <property fmtid="{D5CDD505-2E9C-101B-9397-08002B2CF9AE}" pid="10" name="ClassificationContentMarkingFooterShapeIds">
    <vt:lpwstr>57aad547,785bb70,777dee40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Confidential</vt:lpwstr>
  </property>
  <property fmtid="{D5CDD505-2E9C-101B-9397-08002B2CF9AE}" pid="13" name="MSIP_Label_f1de1571-6e3e-46cc-8858-878c59519771_Enabled">
    <vt:lpwstr>true</vt:lpwstr>
  </property>
  <property fmtid="{D5CDD505-2E9C-101B-9397-08002B2CF9AE}" pid="14" name="MSIP_Label_f1de1571-6e3e-46cc-8858-878c59519771_SetDate">
    <vt:lpwstr>2026-04-16T19:51:51Z</vt:lpwstr>
  </property>
  <property fmtid="{D5CDD505-2E9C-101B-9397-08002B2CF9AE}" pid="15" name="MSIP_Label_f1de1571-6e3e-46cc-8858-878c59519771_Method">
    <vt:lpwstr>Standard</vt:lpwstr>
  </property>
  <property fmtid="{D5CDD505-2E9C-101B-9397-08002B2CF9AE}" pid="16" name="MSIP_Label_f1de1571-6e3e-46cc-8858-878c59519771_Name">
    <vt:lpwstr>Confidential - Internal Only</vt:lpwstr>
  </property>
  <property fmtid="{D5CDD505-2E9C-101B-9397-08002B2CF9AE}" pid="17" name="MSIP_Label_f1de1571-6e3e-46cc-8858-878c59519771_SiteId">
    <vt:lpwstr>b2767241-fab5-454b-8b62-f6324650e316</vt:lpwstr>
  </property>
  <property fmtid="{D5CDD505-2E9C-101B-9397-08002B2CF9AE}" pid="18" name="MSIP_Label_f1de1571-6e3e-46cc-8858-878c59519771_ActionId">
    <vt:lpwstr>9bc8641c-5611-46f8-bc2c-95b203c2e98e</vt:lpwstr>
  </property>
  <property fmtid="{D5CDD505-2E9C-101B-9397-08002B2CF9AE}" pid="19" name="MSIP_Label_f1de1571-6e3e-46cc-8858-878c59519771_ContentBits">
    <vt:lpwstr>2</vt:lpwstr>
  </property>
  <property fmtid="{D5CDD505-2E9C-101B-9397-08002B2CF9AE}" pid="20" name="MSIP_Label_f1de1571-6e3e-46cc-8858-878c59519771_Tag">
    <vt:lpwstr>10, 3, 0, 1</vt:lpwstr>
  </property>
</Properties>
</file>